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3037"/>
        <w:gridCol w:w="277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03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77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授权证明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代理景田、益力、</w:t>
            </w:r>
            <w:r>
              <w:rPr>
                <w:rFonts w:hint="eastAsia" w:ascii="宋体" w:hAnsi="宋体" w:cs="宋体"/>
                <w:bCs/>
              </w:rPr>
              <w:t>怡宝、农夫山泉</w:t>
            </w:r>
            <w:r>
              <w:rPr>
                <w:rFonts w:hint="eastAsia" w:ascii="宋体" w:hAnsi="宋体"/>
                <w:shd w:val="clear" w:color="auto" w:fill="FFFFFF"/>
              </w:rPr>
              <w:t>品牌</w:t>
            </w: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一个或者多个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</w:t>
            </w:r>
            <w:r>
              <w:rPr>
                <w:rFonts w:hint="eastAsia" w:ascii="宋体" w:hAnsi="宋体"/>
                <w:lang w:val="en-US" w:eastAsia="zh-CN"/>
              </w:rPr>
              <w:t>代理</w:t>
            </w:r>
            <w:r>
              <w:rPr>
                <w:rFonts w:ascii="宋体" w:hAnsi="宋体"/>
              </w:rPr>
              <w:t>证书复印件并加盖公章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供应商基本情况表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</w:rPr>
              <w:t>见附件3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03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法人或法人授权人联系电话和邮箱</w:t>
            </w:r>
          </w:p>
        </w:tc>
        <w:tc>
          <w:tcPr>
            <w:tcW w:w="2775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3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</w:pPr>
      <w:r>
        <w:rPr>
          <w:rFonts w:hint="eastAsia" w:ascii="宋体" w:hAnsi="宋体"/>
          <w:b/>
        </w:rPr>
        <w:t>4．以上资料需同时提供电子扫描件。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4365EC1"/>
    <w:rsid w:val="0FFA4AA3"/>
    <w:rsid w:val="25041CF0"/>
    <w:rsid w:val="258358BA"/>
    <w:rsid w:val="27B645F4"/>
    <w:rsid w:val="2A7F70C7"/>
    <w:rsid w:val="2D640BA9"/>
    <w:rsid w:val="3F9D5476"/>
    <w:rsid w:val="3FFF1496"/>
    <w:rsid w:val="446720F1"/>
    <w:rsid w:val="44D345E2"/>
    <w:rsid w:val="49B21EB5"/>
    <w:rsid w:val="4F702F4F"/>
    <w:rsid w:val="57A72A76"/>
    <w:rsid w:val="5F655DC4"/>
    <w:rsid w:val="643503C7"/>
    <w:rsid w:val="69193E0B"/>
    <w:rsid w:val="6A1866D2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1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2025-08-05T02:27:22Z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