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color w:val="auto"/>
        </w:rPr>
      </w:pPr>
      <w:bookmarkStart w:id="0" w:name="_Toc69810748"/>
      <w:bookmarkStart w:id="1" w:name="_Toc82507468"/>
      <w:bookmarkStart w:id="2" w:name="_Toc143006950"/>
      <w:bookmarkStart w:id="3" w:name="_Toc82520904"/>
      <w:r>
        <w:rPr>
          <w:rFonts w:hint="eastAsia"/>
          <w:color w:val="auto"/>
        </w:rPr>
        <w:t>招标公告附件</w:t>
      </w:r>
      <w:r>
        <w:rPr>
          <w:color w:val="auto"/>
        </w:rPr>
        <w:t>1</w:t>
      </w:r>
      <w:bookmarkEnd w:id="0"/>
      <w:r>
        <w:rPr>
          <w:rFonts w:hint="eastAsia"/>
          <w:color w:val="auto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6"/>
        <w:tblW w:w="9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17"/>
        <w:gridCol w:w="2688"/>
        <w:gridCol w:w="368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688" w:type="dxa"/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685" w:type="dxa"/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338" w:type="dxa"/>
            <w:shd w:val="clear" w:color="auto" w:fill="FFFFFF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68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338" w:type="dxa"/>
            <w:noWrap/>
            <w:vAlign w:val="top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2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688" w:type="dxa"/>
            <w:noWrap/>
            <w:vAlign w:val="center"/>
          </w:tcPr>
          <w:p>
            <w:pPr>
              <w:spacing w:line="320" w:lineRule="exact"/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提供相应说明（格式自拟）</w:t>
            </w:r>
          </w:p>
        </w:tc>
        <w:tc>
          <w:tcPr>
            <w:tcW w:w="1338" w:type="dxa"/>
            <w:noWrap/>
            <w:vAlign w:val="top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68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</w:t>
            </w:r>
            <w:r>
              <w:rPr>
                <w:shd w:val="clear" w:color="auto" w:fill="FFFFFF"/>
              </w:rPr>
              <w:t>creditcity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creditchina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gov</w:t>
            </w:r>
            <w:r>
              <w:rPr>
                <w:rFonts w:hint="eastAsia" w:hAnsi="宋体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338" w:type="dxa"/>
            <w:noWrap/>
            <w:vAlign w:val="top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</w:t>
            </w:r>
          </w:p>
        </w:tc>
        <w:tc>
          <w:tcPr>
            <w:tcW w:w="2688" w:type="dxa"/>
            <w:noWrap/>
            <w:vAlign w:val="center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投标主体须是国际贸易、会展、文化旅游、跨境相关等国家级、省级商协会的会员单位。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提供相关资质证书复印件并加盖公章</w:t>
            </w:r>
          </w:p>
        </w:tc>
        <w:tc>
          <w:tcPr>
            <w:tcW w:w="133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合同案例</w:t>
            </w:r>
          </w:p>
        </w:tc>
        <w:tc>
          <w:tcPr>
            <w:tcW w:w="2688" w:type="dxa"/>
            <w:noWrap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（1）投标主体须具备三年以上海外</w:t>
            </w:r>
            <w:r>
              <w:rPr>
                <w:rFonts w:hint="eastAsia" w:ascii="宋体" w:hAnsi="宋体" w:cs="宋体"/>
                <w:lang w:val="en-US" w:eastAsia="zh-CN"/>
              </w:rPr>
              <w:t>采购商</w:t>
            </w:r>
            <w:r>
              <w:rPr>
                <w:rFonts w:hint="eastAsia" w:ascii="宋体" w:hAnsi="宋体" w:cs="宋体"/>
              </w:rPr>
              <w:t>组织经验；</w:t>
            </w:r>
          </w:p>
          <w:p>
            <w:pPr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（2）投标主体须具备三年以上与进博会、广交会、东盟博览会等国家级展会及大型国际展会合作的经验。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提供合同关键页或中标通知书或验收报告复印件</w:t>
            </w:r>
            <w:r>
              <w:rPr>
                <w:rFonts w:ascii="宋体" w:hAnsi="宋体"/>
              </w:rPr>
              <w:t>并加盖公章</w:t>
            </w:r>
          </w:p>
        </w:tc>
        <w:tc>
          <w:tcPr>
            <w:tcW w:w="133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投标人员资格证明书</w:t>
            </w:r>
          </w:p>
        </w:tc>
        <w:tc>
          <w:tcPr>
            <w:tcW w:w="2688" w:type="dxa"/>
            <w:noWrap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（1）具有法定代表人身份证明书；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（2）具有法人授权委托证明书。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（1）提供加盖公章的法定代表人身份证明书原件；</w:t>
            </w:r>
          </w:p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（2）提供加盖公章的法定代表人授权委托书原件（授权代表身份证原件备查）</w:t>
            </w:r>
          </w:p>
        </w:tc>
        <w:tc>
          <w:tcPr>
            <w:tcW w:w="133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68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338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</w:rPr>
        <w:t>4.</w:t>
      </w:r>
      <w:r>
        <w:rPr>
          <w:rFonts w:hint="eastAsia" w:ascii="宋体" w:hAnsi="宋体"/>
          <w:b/>
        </w:rPr>
        <w:t>以上资料需同时提供电子扫描件。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FFA4AA3"/>
    <w:rsid w:val="258358BA"/>
    <w:rsid w:val="27B645F4"/>
    <w:rsid w:val="3F9D5476"/>
    <w:rsid w:val="3FFF1496"/>
    <w:rsid w:val="446720F1"/>
    <w:rsid w:val="4F702F4F"/>
    <w:rsid w:val="57A72A76"/>
    <w:rsid w:val="5F655DC4"/>
    <w:rsid w:val="643503C7"/>
    <w:rsid w:val="67097A87"/>
    <w:rsid w:val="6C14628A"/>
    <w:rsid w:val="72AA1853"/>
    <w:rsid w:val="7C7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0</TotalTime>
  <ScaleCrop>false</ScaleCrop>
  <LinksUpToDate>false</LinksUpToDate>
  <CharactersWithSpaces>589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赖放斌</cp:lastModifiedBy>
  <dcterms:modified xsi:type="dcterms:W3CDTF">2025-04-01T08:24:12Z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EBEAD445ECA64B92B9CEAA17F00C0041</vt:lpwstr>
  </property>
</Properties>
</file>